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RESIDENTS COMMUNITY MEETING</w:t>
      </w:r>
    </w:p>
    <w:p w:rsidR="00000000" w:rsidDel="00000000" w:rsidP="00000000" w:rsidRDefault="00000000" w:rsidRPr="00000000" w14:paraId="00000002">
      <w:pPr>
        <w:jc w:val="center"/>
        <w:rPr/>
      </w:pPr>
      <w:r w:rsidDel="00000000" w:rsidR="00000000" w:rsidRPr="00000000">
        <w:rPr>
          <w:rtl w:val="0"/>
        </w:rPr>
        <w:t xml:space="preserve">7 pm Wednesday 20th September 2023</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Meeting started at 7pm by Trevor Hopkins, Chair of Parish Council welcoming everyone to discuss their concerns in the Parish.</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Apologies from the Clerk who is getting over Covid and introducing Denise Clews, Borough Councillor and Margaret Bell, County Councillor.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Trevor updated the community of all that has been going on in the Parish over the last 12 months.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Firstly updating on the tree that came down on Mancetter Village Green and damaging a car.  There was an update on the trees in the Avenue, 6 for the Diamond Jubilee and 7 for the Platinum Jubilee were planted in celebration and stating due to the harsh weather last year 3 had to be re-bought and planted.  The Avenue was created for people to scatter ashes.</w:t>
      </w:r>
    </w:p>
    <w:p w:rsidR="00000000" w:rsidDel="00000000" w:rsidP="00000000" w:rsidRDefault="00000000" w:rsidRPr="00000000" w14:paraId="0000000B">
      <w:pPr>
        <w:rPr/>
      </w:pPr>
      <w:r w:rsidDel="00000000" w:rsidR="00000000" w:rsidRPr="00000000">
        <w:rPr>
          <w:rtl w:val="0"/>
        </w:rPr>
        <w:t xml:space="preserve">Explained that the Shields that were painted for the Jubilee and placed all around the Parish were sold off and the money, of over £300, was donated to MacMillan Cancer.  The Coronation Crown on the green in Mancetter was well received.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Sharon Byard of Purley Chase Lane explained that she had contacted the Parish to ask if she could place plants around the signs in Ridge and Lane.  On speaking to Trevor arrangements were made for 2 planters to be donated by the Parish Council and with Richard Smith donating the plants these are now in place with Sharon making sure they are looked after and thanks everyone for their help.</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Consultations to put new signs up are still in debate with the County Council and still waiting for approval especially as Ridge Lane signs look in a poor state and also Monks Park sign is damaged.  Dealing with Graham Stanley at the Council.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council have put in 3 mini woods in Ridge Lane recreation ground, Trevor thanking them.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Highways are looking at a left turn only at the junction of Woodford Lane, Mancetter.</w:t>
      </w:r>
    </w:p>
    <w:p w:rsidR="00000000" w:rsidDel="00000000" w:rsidP="00000000" w:rsidRDefault="00000000" w:rsidRPr="00000000" w14:paraId="00000014">
      <w:pPr>
        <w:rPr/>
      </w:pPr>
      <w:r w:rsidDel="00000000" w:rsidR="00000000" w:rsidRPr="00000000">
        <w:rPr>
          <w:rtl w:val="0"/>
        </w:rPr>
        <w:t xml:space="preserve">The County declared Ridge Lane and Mancetter South are areas of deprivation from their statistics after a meeting with their stakeholders who conducted a questionnaire.  Today another meeting has been notified to the Parish Council that is going to take place on 17th October 2023.</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Susan Healey informed residents that 2 bids were put into the County Council for ‘Green Shoots’ bids but both were declined.  She has asked twice for an answer to why they were declined and that has been no response.  Margaret Bell stated she will chase up.</w:t>
        <w:tab/>
        <w:t xml:space="preserve">  Denise Clews advised there are community grants that bids can be put in for.  Margaret Bell advised to put ideas forward for the community.  She also gave the information about Dial a Bus transport whereby you can ring them, give them dates and times and you will be put on a list to pick up on a given day.  She is awaiting them to come back with a pilot in Ridge Lane.</w:t>
      </w:r>
    </w:p>
    <w:p w:rsidR="00000000" w:rsidDel="00000000" w:rsidP="00000000" w:rsidRDefault="00000000" w:rsidRPr="00000000" w14:paraId="00000017">
      <w:pPr>
        <w:rPr/>
      </w:pPr>
      <w:r w:rsidDel="00000000" w:rsidR="00000000" w:rsidRPr="00000000">
        <w:rPr>
          <w:rtl w:val="0"/>
        </w:rPr>
        <w:t xml:space="preserve">Trevor brought up at the Education Group that there was no transport for children when the bus route stops and not able to go to after school clubs.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Trevor updated the residents regarding the appeal for Purley Chase Lane for 7 fishing lodges which is under review with the County who wanted a dual entrance and feels this may get approval as this has now been done as their recommendations.  Also mentioning every appeal that has been put in over the last few years have all been upheld i.e. the Broiler and the Travellers site.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Application for the ground behind the White Hart public house was discussed.  Concerns that the White Hart is not a listed building and could be disposed of,  though this and the Chapel has been put of interest in our Neighbourhood Plan.  Planning has been put in for 3 additional houses.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Denise Clews stressed that the Parish Council and residents must put their objectives in especially regarding the Highway and explained the process.  The Planning meeting is due in November and if the planners go ahead with the application this will then go to the Board.  The meeting was informed that the objectives regarding the Highway the County will not ignore.</w:t>
      </w:r>
    </w:p>
    <w:p w:rsidR="00000000" w:rsidDel="00000000" w:rsidP="00000000" w:rsidRDefault="00000000" w:rsidRPr="00000000" w14:paraId="0000001E">
      <w:pPr>
        <w:rPr/>
      </w:pPr>
      <w:r w:rsidDel="00000000" w:rsidR="00000000" w:rsidRPr="00000000">
        <w:rPr>
          <w:rtl w:val="0"/>
        </w:rPr>
        <w:t xml:space="preserve">Margaret Bell explained if it goes to the planning board one person can speak but has to be kept to 3 minutes and has to be factual and correct.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Chair then asked for the list of objections.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Bus Stop.  The entrance to the car park, which was not identified in the application, is at the entrance to the car park to the White Hart.  When the bus draws up it has to stop on the highway for passengers to alight due to the parking on Ridge Lane which can make it a one way street as the cars park on the one side.  Buses also have to stop over residents' driveways stopping traffic coming down the lane.</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There was concern about emergency vehicles struggling to get on to the car park as of a weekend people park right upto the entrance and over said car park..</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How many cars these houses will bring with them and if the car park is full they will have to park elsewhere in the village.</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Delivery vans. No place to turn around in the car park they would have to reverse onto the main road.</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Cars already come up onto the pavement opposite the entrance as this can be a bottleneck.</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Cars turning into Ridge Lane from Atherstone come from a 40 mph into a 30 mph and if there are cars parked outside the white hart and another coming up the lane this also causes drivers having to go up the pavement.</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Family Homes, bring more children and cars into the village.</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On the application it states the parking spaces on the car park are 4.5 mtrs but this has been measured by a resident who states there are actually 3.8 mtrs.</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Planning application put in makes Ridge lane sound like a quiet village when infact of a weekend it is very busy with ramblers and the football field being used.</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North Warwickshre recgonised it was an unsafe walking route for children to take to go to school.</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The application stated there had been no road traffic accidents.  Purley Chase a cyclist was killed in the last few years, a car went into a hedge recently and another car hit a house and damaged 2 walls on Ridge Lane.</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Speed watch was refused by the police due to no safe place to stand and the 30 signs were too close together.  Glynis Forknall has a copy of the email from the police.</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Due to the amount of cars in Ridge Lane several residents are not parking on the grass central reservation.</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Lorries ignoring the weight limit on the road.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Parish council advised everyone to put in their objectives and if you witness anything after the date still put in the complaints which can still be looked at right upto the day of the planning meeting.  If anything in the planning application is factually incorrect put that also in the objection.  Email Keith Barnett from the Borough Council and ask his support in this.  Also send obections/letters to all on the planning committee.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